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21" w:rsidRPr="00FE7221" w:rsidRDefault="00FE7221" w:rsidP="00FE7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7221">
        <w:rPr>
          <w:rFonts w:ascii="Times New Roman" w:eastAsia="Times New Roman" w:hAnsi="Times New Roman" w:cs="Times New Roman"/>
          <w:sz w:val="28"/>
          <w:szCs w:val="28"/>
        </w:rPr>
        <w:t>Общественный совет ГУЗ «ТОНД № № 1»</w:t>
      </w:r>
    </w:p>
    <w:p w:rsidR="00FE7221" w:rsidRPr="00FE7221" w:rsidRDefault="00FE7221" w:rsidP="00FE7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7221" w:rsidRPr="00FE7221" w:rsidRDefault="00FE7221" w:rsidP="00FE72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E7221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FE7221" w:rsidRPr="00FE7221" w:rsidRDefault="00FE7221" w:rsidP="00FE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221" w:rsidRPr="00FE7221" w:rsidRDefault="00FE7221" w:rsidP="00FE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221" w:rsidRPr="00FE7221" w:rsidRDefault="00FE7221" w:rsidP="00FE7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FE7221">
        <w:rPr>
          <w:rFonts w:ascii="Times New Roman" w:eastAsia="Times New Roman" w:hAnsi="Times New Roman" w:cs="Times New Roman"/>
          <w:b/>
          <w:sz w:val="24"/>
          <w:szCs w:val="24"/>
        </w:rPr>
        <w:t>т «</w:t>
      </w:r>
      <w:r w:rsidR="006A5FDE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FE7221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сентября</w:t>
      </w:r>
      <w:r w:rsidRPr="00FE7221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6A5FD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E7221">
        <w:rPr>
          <w:rFonts w:ascii="Times New Roman" w:eastAsia="Times New Roman" w:hAnsi="Times New Roman" w:cs="Times New Roman"/>
          <w:sz w:val="24"/>
          <w:szCs w:val="24"/>
        </w:rPr>
        <w:tab/>
      </w:r>
      <w:r w:rsidRPr="00FE7221">
        <w:rPr>
          <w:rFonts w:ascii="Times New Roman" w:eastAsia="Times New Roman" w:hAnsi="Times New Roman" w:cs="Times New Roman"/>
          <w:sz w:val="24"/>
          <w:szCs w:val="24"/>
        </w:rPr>
        <w:tab/>
      </w:r>
      <w:r w:rsidRPr="00FE7221">
        <w:rPr>
          <w:rFonts w:ascii="Times New Roman" w:eastAsia="Times New Roman" w:hAnsi="Times New Roman" w:cs="Times New Roman"/>
          <w:sz w:val="24"/>
          <w:szCs w:val="24"/>
        </w:rPr>
        <w:tab/>
      </w:r>
      <w:r w:rsidRPr="00FE7221">
        <w:rPr>
          <w:rFonts w:ascii="Times New Roman" w:eastAsia="Times New Roman" w:hAnsi="Times New Roman" w:cs="Times New Roman"/>
          <w:sz w:val="24"/>
          <w:szCs w:val="24"/>
        </w:rPr>
        <w:tab/>
      </w:r>
      <w:r w:rsidRPr="00FE7221">
        <w:rPr>
          <w:rFonts w:ascii="Times New Roman" w:eastAsia="Times New Roman" w:hAnsi="Times New Roman" w:cs="Times New Roman"/>
          <w:sz w:val="24"/>
          <w:szCs w:val="24"/>
        </w:rPr>
        <w:tab/>
      </w:r>
      <w:r w:rsidRPr="00FE7221">
        <w:rPr>
          <w:rFonts w:ascii="Times New Roman" w:eastAsia="Times New Roman" w:hAnsi="Times New Roman" w:cs="Times New Roman"/>
          <w:sz w:val="24"/>
          <w:szCs w:val="24"/>
        </w:rPr>
        <w:tab/>
      </w:r>
      <w:r w:rsidRPr="00FE7221">
        <w:rPr>
          <w:rFonts w:ascii="Times New Roman" w:eastAsia="Times New Roman" w:hAnsi="Times New Roman" w:cs="Times New Roman"/>
          <w:sz w:val="24"/>
          <w:szCs w:val="24"/>
        </w:rPr>
        <w:tab/>
      </w:r>
      <w:r w:rsidRPr="00FE7221">
        <w:rPr>
          <w:rFonts w:ascii="Times New Roman" w:eastAsia="Times New Roman" w:hAnsi="Times New Roman" w:cs="Times New Roman"/>
          <w:sz w:val="24"/>
          <w:szCs w:val="24"/>
        </w:rPr>
        <w:tab/>
      </w:r>
      <w:r w:rsidRPr="00FE7221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FE7221" w:rsidRPr="00FE7221" w:rsidRDefault="00FE7221" w:rsidP="00FE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221" w:rsidRPr="00FE7221" w:rsidRDefault="00FE7221" w:rsidP="00FE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221" w:rsidRPr="00FE7221" w:rsidRDefault="00FE7221" w:rsidP="00FE72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7221">
        <w:rPr>
          <w:rFonts w:ascii="Times New Roman" w:eastAsia="Times New Roman" w:hAnsi="Times New Roman" w:cs="Times New Roman"/>
          <w:sz w:val="28"/>
          <w:szCs w:val="28"/>
        </w:rPr>
        <w:t>Повестка:</w:t>
      </w:r>
    </w:p>
    <w:p w:rsidR="00FE7221" w:rsidRPr="00FE7221" w:rsidRDefault="00FE7221" w:rsidP="00FE72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E7221" w:rsidRPr="00FE7221" w:rsidRDefault="00FE7221" w:rsidP="00FE72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7221">
        <w:rPr>
          <w:rFonts w:ascii="Times New Roman" w:hAnsi="Times New Roman" w:cs="Times New Roman"/>
          <w:sz w:val="28"/>
          <w:szCs w:val="28"/>
        </w:rPr>
        <w:t xml:space="preserve">Роль наркологической службы в профилактике социального сиротства </w:t>
      </w:r>
    </w:p>
    <w:p w:rsidR="00FE7221" w:rsidRPr="00FE7221" w:rsidRDefault="00FE7221" w:rsidP="00FE7221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E7221" w:rsidRPr="00FE7221" w:rsidRDefault="00FE7221" w:rsidP="00FE72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E7221" w:rsidRPr="00FE7221" w:rsidRDefault="00FE7221" w:rsidP="00FE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221">
        <w:rPr>
          <w:rFonts w:ascii="Times New Roman" w:eastAsia="Times New Roman" w:hAnsi="Times New Roman" w:cs="Times New Roman"/>
          <w:sz w:val="28"/>
          <w:szCs w:val="28"/>
        </w:rPr>
        <w:t>Докладчик:</w:t>
      </w:r>
    </w:p>
    <w:p w:rsidR="00FE7221" w:rsidRPr="00FE7221" w:rsidRDefault="00FE7221" w:rsidP="00FE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221">
        <w:rPr>
          <w:rFonts w:ascii="Times New Roman" w:eastAsia="Times New Roman" w:hAnsi="Times New Roman" w:cs="Times New Roman"/>
          <w:sz w:val="28"/>
          <w:szCs w:val="28"/>
        </w:rPr>
        <w:t>Перминова Ю.А. – заместитель главного врача по детству, руководитель кабинета профилактики наркологических заболеваний ГУЗ «ТОНД № 1», врач психиатр-нарколог.</w:t>
      </w:r>
    </w:p>
    <w:p w:rsidR="00B91579" w:rsidRPr="00B91579" w:rsidRDefault="00FE7221" w:rsidP="00FE72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5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 xml:space="preserve">Среди основных причин возникновения социального сиротства особое место занимают проблемы, возникающие в связи с употреблением </w:t>
      </w:r>
      <w:proofErr w:type="spellStart"/>
      <w:r w:rsidRPr="00B9157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91579">
        <w:rPr>
          <w:rFonts w:ascii="Times New Roman" w:hAnsi="Times New Roman" w:cs="Times New Roman"/>
          <w:sz w:val="28"/>
          <w:szCs w:val="28"/>
        </w:rPr>
        <w:t xml:space="preserve"> веществ. Заболевания наркологического профиля являются как непосредственными причинами разрушения семей, так и одними из ключевых провоцирующих факторов, ведущих к материальной несостоятельности, ухудшению жилищных условий, возникновению кризисных внутрисемейных взаимоотношений, педагогической запущенности, безнадзорности, нарушению прав детей. 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>Течение наркологических заболеваний у женщин более злокачественно. Снижение самоконтроля, резкое сужение круга интересов, угасание родственных привязанностей, резкий интеллектуальный спад становятся реальной угрозой для благополучия семьи.</w:t>
      </w:r>
    </w:p>
    <w:p w:rsidR="00B91579" w:rsidRPr="000361D7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D7">
        <w:rPr>
          <w:rFonts w:ascii="Times New Roman" w:hAnsi="Times New Roman" w:cs="Times New Roman"/>
          <w:sz w:val="28"/>
          <w:szCs w:val="28"/>
        </w:rPr>
        <w:t xml:space="preserve">Так, по состоянию на 01.01.2021 на диспансерном наблюдении с различными наркологическими расстройствами состояло </w:t>
      </w:r>
      <w:r w:rsidR="000361D7" w:rsidRPr="000361D7">
        <w:rPr>
          <w:rFonts w:ascii="Times New Roman" w:hAnsi="Times New Roman" w:cs="Times New Roman"/>
          <w:sz w:val="28"/>
          <w:szCs w:val="28"/>
        </w:rPr>
        <w:t>3916</w:t>
      </w:r>
      <w:r w:rsidRPr="000361D7">
        <w:rPr>
          <w:rFonts w:ascii="Times New Roman" w:hAnsi="Times New Roman" w:cs="Times New Roman"/>
          <w:sz w:val="28"/>
          <w:szCs w:val="28"/>
        </w:rPr>
        <w:t xml:space="preserve"> женщин, из которых в связи с алкогольной зависимостью - </w:t>
      </w:r>
      <w:r w:rsidR="000361D7" w:rsidRPr="000361D7">
        <w:rPr>
          <w:rFonts w:ascii="Times New Roman" w:hAnsi="Times New Roman" w:cs="Times New Roman"/>
          <w:sz w:val="28"/>
          <w:szCs w:val="28"/>
        </w:rPr>
        <w:t>3403</w:t>
      </w:r>
      <w:r w:rsidRPr="000361D7">
        <w:rPr>
          <w:rFonts w:ascii="Times New Roman" w:hAnsi="Times New Roman" w:cs="Times New Roman"/>
          <w:sz w:val="28"/>
          <w:szCs w:val="28"/>
        </w:rPr>
        <w:t xml:space="preserve"> человек, с наркоманией – </w:t>
      </w:r>
      <w:r w:rsidR="000361D7" w:rsidRPr="000361D7">
        <w:rPr>
          <w:rFonts w:ascii="Times New Roman" w:hAnsi="Times New Roman" w:cs="Times New Roman"/>
          <w:sz w:val="28"/>
          <w:szCs w:val="28"/>
        </w:rPr>
        <w:t>273</w:t>
      </w:r>
      <w:r w:rsidRPr="000361D7">
        <w:rPr>
          <w:rFonts w:ascii="Times New Roman" w:hAnsi="Times New Roman" w:cs="Times New Roman"/>
          <w:sz w:val="28"/>
          <w:szCs w:val="28"/>
        </w:rPr>
        <w:t xml:space="preserve"> человек и с токсикоманией – </w:t>
      </w:r>
      <w:r w:rsidR="000361D7" w:rsidRPr="000361D7">
        <w:rPr>
          <w:rFonts w:ascii="Times New Roman" w:hAnsi="Times New Roman" w:cs="Times New Roman"/>
          <w:sz w:val="28"/>
          <w:szCs w:val="28"/>
        </w:rPr>
        <w:t>4</w:t>
      </w:r>
      <w:r w:rsidRPr="000361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D7">
        <w:rPr>
          <w:rFonts w:ascii="Times New Roman" w:hAnsi="Times New Roman" w:cs="Times New Roman"/>
          <w:sz w:val="28"/>
          <w:szCs w:val="28"/>
        </w:rPr>
        <w:t xml:space="preserve">Кроме того, по состоянию на 01.01.2021 на диспансерном наблюдении с различными наркологическими расстройствами состояло </w:t>
      </w:r>
      <w:r w:rsidR="000361D7" w:rsidRPr="000361D7">
        <w:rPr>
          <w:rFonts w:ascii="Times New Roman" w:hAnsi="Times New Roman" w:cs="Times New Roman"/>
          <w:sz w:val="28"/>
          <w:szCs w:val="28"/>
        </w:rPr>
        <w:t>63</w:t>
      </w:r>
      <w:r w:rsidRPr="000361D7">
        <w:rPr>
          <w:rFonts w:ascii="Times New Roman" w:hAnsi="Times New Roman" w:cs="Times New Roman"/>
          <w:sz w:val="28"/>
          <w:szCs w:val="28"/>
        </w:rPr>
        <w:t xml:space="preserve"> несовершеннолетних, из которых в связи с алкогольной зависимостью - </w:t>
      </w:r>
      <w:r w:rsidR="000361D7" w:rsidRPr="000361D7">
        <w:rPr>
          <w:rFonts w:ascii="Times New Roman" w:hAnsi="Times New Roman" w:cs="Times New Roman"/>
          <w:sz w:val="28"/>
          <w:szCs w:val="28"/>
        </w:rPr>
        <w:t>0</w:t>
      </w:r>
      <w:r w:rsidRPr="000361D7">
        <w:rPr>
          <w:rFonts w:ascii="Times New Roman" w:hAnsi="Times New Roman" w:cs="Times New Roman"/>
          <w:sz w:val="28"/>
          <w:szCs w:val="28"/>
        </w:rPr>
        <w:t xml:space="preserve"> человек, с наркоманией – </w:t>
      </w:r>
      <w:r w:rsidR="000361D7" w:rsidRPr="000361D7">
        <w:rPr>
          <w:rFonts w:ascii="Times New Roman" w:hAnsi="Times New Roman" w:cs="Times New Roman"/>
          <w:sz w:val="28"/>
          <w:szCs w:val="28"/>
        </w:rPr>
        <w:t>1</w:t>
      </w:r>
      <w:r w:rsidRPr="000361D7">
        <w:rPr>
          <w:rFonts w:ascii="Times New Roman" w:hAnsi="Times New Roman" w:cs="Times New Roman"/>
          <w:sz w:val="28"/>
          <w:szCs w:val="28"/>
        </w:rPr>
        <w:t xml:space="preserve"> подростка и с токсикоманией – </w:t>
      </w:r>
      <w:r w:rsidR="000361D7" w:rsidRPr="000361D7">
        <w:rPr>
          <w:rFonts w:ascii="Times New Roman" w:hAnsi="Times New Roman" w:cs="Times New Roman"/>
          <w:sz w:val="28"/>
          <w:szCs w:val="28"/>
        </w:rPr>
        <w:t>0</w:t>
      </w:r>
      <w:r w:rsidRPr="000361D7">
        <w:rPr>
          <w:rFonts w:ascii="Times New Roman" w:hAnsi="Times New Roman" w:cs="Times New Roman"/>
          <w:sz w:val="28"/>
          <w:szCs w:val="28"/>
        </w:rPr>
        <w:t>.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 xml:space="preserve">На протяжении ряда последних лет наблюдается тенденция сокращения числа наркологических заболеваний среди женщин и несовершеннолетних. 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 xml:space="preserve">Помощь пациентам наркологического профиля осуществляется в трех направлениях: медицинском, психологическом и социальном. Кроме решения медицинских вопросов важное значение приобретает психосоциальная работа, которая заключаются в восстановлении личностной и социальной целостности </w:t>
      </w:r>
      <w:r w:rsidRPr="00B91579">
        <w:rPr>
          <w:rFonts w:ascii="Times New Roman" w:hAnsi="Times New Roman" w:cs="Times New Roman"/>
          <w:sz w:val="28"/>
          <w:szCs w:val="28"/>
        </w:rPr>
        <w:lastRenderedPageBreak/>
        <w:t xml:space="preserve">пациента и подразумевает возвращение пациента в семью, </w:t>
      </w:r>
      <w:proofErr w:type="spellStart"/>
      <w:r w:rsidRPr="00B91579">
        <w:rPr>
          <w:rFonts w:ascii="Times New Roman" w:hAnsi="Times New Roman" w:cs="Times New Roman"/>
          <w:sz w:val="28"/>
          <w:szCs w:val="28"/>
        </w:rPr>
        <w:t>реинтеграцию</w:t>
      </w:r>
      <w:proofErr w:type="spellEnd"/>
      <w:r w:rsidRPr="00B91579">
        <w:rPr>
          <w:rFonts w:ascii="Times New Roman" w:hAnsi="Times New Roman" w:cs="Times New Roman"/>
          <w:sz w:val="28"/>
          <w:szCs w:val="28"/>
        </w:rPr>
        <w:t xml:space="preserve"> в общество. 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 xml:space="preserve">Наркодиспансер взаимодействует с учреждениями региона, работающими в сфере профилактики безнадзорности и правонарушений, в том числе, с Комиссией по делам несовершеннолетних и защите их </w:t>
      </w:r>
      <w:proofErr w:type="gramStart"/>
      <w:r w:rsidRPr="00B91579">
        <w:rPr>
          <w:rFonts w:ascii="Times New Roman" w:hAnsi="Times New Roman" w:cs="Times New Roman"/>
          <w:sz w:val="28"/>
          <w:szCs w:val="28"/>
        </w:rPr>
        <w:t>прав,  отделами</w:t>
      </w:r>
      <w:proofErr w:type="gramEnd"/>
      <w:r w:rsidRPr="00B91579">
        <w:rPr>
          <w:rFonts w:ascii="Times New Roman" w:hAnsi="Times New Roman" w:cs="Times New Roman"/>
          <w:sz w:val="28"/>
          <w:szCs w:val="28"/>
        </w:rPr>
        <w:t xml:space="preserve"> опеки и попечительства. Специалисты </w:t>
      </w:r>
      <w:proofErr w:type="spellStart"/>
      <w:r w:rsidRPr="00B91579">
        <w:rPr>
          <w:rFonts w:ascii="Times New Roman" w:hAnsi="Times New Roman" w:cs="Times New Roman"/>
          <w:sz w:val="28"/>
          <w:szCs w:val="28"/>
        </w:rPr>
        <w:t>наркослужбы</w:t>
      </w:r>
      <w:proofErr w:type="spellEnd"/>
      <w:r w:rsidRPr="00B91579">
        <w:rPr>
          <w:rFonts w:ascii="Times New Roman" w:hAnsi="Times New Roman" w:cs="Times New Roman"/>
          <w:sz w:val="28"/>
          <w:szCs w:val="28"/>
        </w:rPr>
        <w:t xml:space="preserve"> входят в состав Комиссий, на которых обсуждаются вопросы о привлечении к административной ответственности несовершеннолетних, задержанных в состоянии опьянения, а также их родителей, не исполняющих родительских обязанностей и злоупотребляющих </w:t>
      </w:r>
      <w:proofErr w:type="spellStart"/>
      <w:r w:rsidRPr="00B91579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B91579">
        <w:rPr>
          <w:rFonts w:ascii="Times New Roman" w:hAnsi="Times New Roman" w:cs="Times New Roman"/>
          <w:sz w:val="28"/>
          <w:szCs w:val="28"/>
        </w:rPr>
        <w:t xml:space="preserve"> веществами. В соответствии с рекомендациями областной комиссии по делам несовершеннолетних составлены карты социального риска с указанием семей, находящихся в социально опасном положении в связи с употреблением родителями </w:t>
      </w:r>
      <w:proofErr w:type="spellStart"/>
      <w:r w:rsidRPr="00B9157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91579">
        <w:rPr>
          <w:rFonts w:ascii="Times New Roman" w:hAnsi="Times New Roman" w:cs="Times New Roman"/>
          <w:sz w:val="28"/>
          <w:szCs w:val="28"/>
        </w:rPr>
        <w:t xml:space="preserve"> веществ и имеющих угрозу лишения родительских прав.       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 xml:space="preserve">В отношении этих семей утверждается комплексный межведомственный план индивидуальной профилактической работы, включающий согласованные действия наркологической и социальной служб. Для мотивирование данной категории граждан на получение специализированной наркологической помощи, в состав комиссий включены врачи психиатры-наркологи и клинические психологи, что позволяет проводить первичное консультирование в ходе заседания и увеличивает процент граждан, обратившихся в учреждения здравоохранения. 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 xml:space="preserve">Наркодиспансер заключил соглашение о взаимодействии с Кризисным центром помощи женщинам, который оказывает социальную помощь женщинам и семьям с детьми, находящимся в трудной жизненной ситуации. 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>Кризисным центром в наркодиспансер было направлено:</w:t>
      </w:r>
    </w:p>
    <w:p w:rsidR="00B91579" w:rsidRPr="00B91579" w:rsidRDefault="006A5FDE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1579" w:rsidRPr="00B91579">
        <w:rPr>
          <w:rFonts w:ascii="Times New Roman" w:hAnsi="Times New Roman" w:cs="Times New Roman"/>
          <w:sz w:val="28"/>
          <w:szCs w:val="28"/>
        </w:rPr>
        <w:t xml:space="preserve"> 20</w:t>
      </w:r>
      <w:r w:rsidR="0087676C">
        <w:rPr>
          <w:rFonts w:ascii="Times New Roman" w:hAnsi="Times New Roman" w:cs="Times New Roman"/>
          <w:sz w:val="28"/>
          <w:szCs w:val="28"/>
        </w:rPr>
        <w:t>18</w:t>
      </w:r>
      <w:r w:rsidR="00B91579" w:rsidRPr="00B91579">
        <w:rPr>
          <w:rFonts w:ascii="Times New Roman" w:hAnsi="Times New Roman" w:cs="Times New Roman"/>
          <w:sz w:val="28"/>
          <w:szCs w:val="28"/>
        </w:rPr>
        <w:t xml:space="preserve"> году – 20 человек;</w:t>
      </w:r>
    </w:p>
    <w:p w:rsidR="00B91579" w:rsidRPr="00B91579" w:rsidRDefault="006A5FDE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7676C">
        <w:rPr>
          <w:rFonts w:ascii="Times New Roman" w:hAnsi="Times New Roman" w:cs="Times New Roman"/>
          <w:sz w:val="28"/>
          <w:szCs w:val="28"/>
        </w:rPr>
        <w:t xml:space="preserve"> 2019</w:t>
      </w:r>
      <w:r w:rsidR="00B91579" w:rsidRPr="00B91579">
        <w:rPr>
          <w:rFonts w:ascii="Times New Roman" w:hAnsi="Times New Roman" w:cs="Times New Roman"/>
          <w:sz w:val="28"/>
          <w:szCs w:val="28"/>
        </w:rPr>
        <w:t xml:space="preserve"> – 18 человек;</w:t>
      </w:r>
    </w:p>
    <w:p w:rsidR="00B91579" w:rsidRDefault="006A5FDE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2020 - 30 человек;</w:t>
      </w:r>
    </w:p>
    <w:p w:rsidR="006A5FDE" w:rsidRPr="00B91579" w:rsidRDefault="006A5FDE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– 29 человек.</w:t>
      </w:r>
    </w:p>
    <w:p w:rsidR="00B91579" w:rsidRPr="00B91579" w:rsidRDefault="006A5FDE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>Помимо этого,</w:t>
      </w:r>
      <w:r w:rsidR="00B91579" w:rsidRPr="00B91579">
        <w:rPr>
          <w:rFonts w:ascii="Times New Roman" w:hAnsi="Times New Roman" w:cs="Times New Roman"/>
          <w:sz w:val="28"/>
          <w:szCs w:val="28"/>
        </w:rPr>
        <w:t xml:space="preserve"> отмечаются самостоятельные обращения в </w:t>
      </w:r>
      <w:proofErr w:type="spellStart"/>
      <w:r w:rsidR="00B91579" w:rsidRPr="00B91579">
        <w:rPr>
          <w:rFonts w:ascii="Times New Roman" w:hAnsi="Times New Roman" w:cs="Times New Roman"/>
          <w:sz w:val="28"/>
          <w:szCs w:val="28"/>
        </w:rPr>
        <w:t>наркослужбу</w:t>
      </w:r>
      <w:proofErr w:type="spellEnd"/>
      <w:r w:rsidR="00B91579" w:rsidRPr="00B91579">
        <w:rPr>
          <w:rFonts w:ascii="Times New Roman" w:hAnsi="Times New Roman" w:cs="Times New Roman"/>
          <w:sz w:val="28"/>
          <w:szCs w:val="28"/>
        </w:rPr>
        <w:t xml:space="preserve"> данной категории граждан: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>в 20</w:t>
      </w:r>
      <w:r w:rsidR="0087676C">
        <w:rPr>
          <w:rFonts w:ascii="Times New Roman" w:hAnsi="Times New Roman" w:cs="Times New Roman"/>
          <w:sz w:val="28"/>
          <w:szCs w:val="28"/>
        </w:rPr>
        <w:t>18</w:t>
      </w:r>
      <w:r w:rsidRPr="00B91579">
        <w:rPr>
          <w:rFonts w:ascii="Times New Roman" w:hAnsi="Times New Roman" w:cs="Times New Roman"/>
          <w:sz w:val="28"/>
          <w:szCs w:val="28"/>
        </w:rPr>
        <w:t xml:space="preserve"> году – 19 человек;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>в 20</w:t>
      </w:r>
      <w:r w:rsidR="0087676C">
        <w:rPr>
          <w:rFonts w:ascii="Times New Roman" w:hAnsi="Times New Roman" w:cs="Times New Roman"/>
          <w:sz w:val="28"/>
          <w:szCs w:val="28"/>
        </w:rPr>
        <w:t>19</w:t>
      </w:r>
      <w:r w:rsidRPr="00B91579">
        <w:rPr>
          <w:rFonts w:ascii="Times New Roman" w:hAnsi="Times New Roman" w:cs="Times New Roman"/>
          <w:sz w:val="28"/>
          <w:szCs w:val="28"/>
        </w:rPr>
        <w:t xml:space="preserve"> – 27 человек;</w:t>
      </w:r>
    </w:p>
    <w:p w:rsidR="006A5FDE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>в 20</w:t>
      </w:r>
      <w:r w:rsidR="0087676C">
        <w:rPr>
          <w:rFonts w:ascii="Times New Roman" w:hAnsi="Times New Roman" w:cs="Times New Roman"/>
          <w:sz w:val="28"/>
          <w:szCs w:val="28"/>
        </w:rPr>
        <w:t>20 – 31 человек</w:t>
      </w:r>
      <w:r w:rsidR="006A5FDE">
        <w:rPr>
          <w:rFonts w:ascii="Times New Roman" w:hAnsi="Times New Roman" w:cs="Times New Roman"/>
          <w:sz w:val="28"/>
          <w:szCs w:val="28"/>
        </w:rPr>
        <w:t>;</w:t>
      </w:r>
    </w:p>
    <w:p w:rsidR="00B91579" w:rsidRPr="00B91579" w:rsidRDefault="006A5FDE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36 человек</w:t>
      </w:r>
      <w:r w:rsidR="0087676C">
        <w:rPr>
          <w:rFonts w:ascii="Times New Roman" w:hAnsi="Times New Roman" w:cs="Times New Roman"/>
          <w:sz w:val="28"/>
          <w:szCs w:val="28"/>
        </w:rPr>
        <w:t>.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>Наркологическая помощь данным граждан оказывается, как амбулаторно, так и стационарно.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 xml:space="preserve">Амбулаторно: 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>20</w:t>
      </w:r>
      <w:r w:rsidR="0087676C">
        <w:rPr>
          <w:rFonts w:ascii="Times New Roman" w:hAnsi="Times New Roman" w:cs="Times New Roman"/>
          <w:sz w:val="28"/>
          <w:szCs w:val="28"/>
        </w:rPr>
        <w:t>18</w:t>
      </w:r>
      <w:r w:rsidRPr="00B91579">
        <w:rPr>
          <w:rFonts w:ascii="Times New Roman" w:hAnsi="Times New Roman" w:cs="Times New Roman"/>
          <w:sz w:val="28"/>
          <w:szCs w:val="28"/>
        </w:rPr>
        <w:t xml:space="preserve"> - 18 человек;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>20</w:t>
      </w:r>
      <w:r w:rsidR="0087676C">
        <w:rPr>
          <w:rFonts w:ascii="Times New Roman" w:hAnsi="Times New Roman" w:cs="Times New Roman"/>
          <w:sz w:val="28"/>
          <w:szCs w:val="28"/>
        </w:rPr>
        <w:t>19</w:t>
      </w:r>
      <w:r w:rsidRPr="00B91579">
        <w:rPr>
          <w:rFonts w:ascii="Times New Roman" w:hAnsi="Times New Roman" w:cs="Times New Roman"/>
          <w:sz w:val="28"/>
          <w:szCs w:val="28"/>
        </w:rPr>
        <w:t xml:space="preserve"> – 21 человек;</w:t>
      </w:r>
    </w:p>
    <w:p w:rsidR="006A5FDE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>20</w:t>
      </w:r>
      <w:r w:rsidR="0087676C">
        <w:rPr>
          <w:rFonts w:ascii="Times New Roman" w:hAnsi="Times New Roman" w:cs="Times New Roman"/>
          <w:sz w:val="28"/>
          <w:szCs w:val="28"/>
        </w:rPr>
        <w:t>20</w:t>
      </w:r>
      <w:r w:rsidRPr="00B91579">
        <w:rPr>
          <w:rFonts w:ascii="Times New Roman" w:hAnsi="Times New Roman" w:cs="Times New Roman"/>
          <w:sz w:val="28"/>
          <w:szCs w:val="28"/>
        </w:rPr>
        <w:t xml:space="preserve"> - 13 </w:t>
      </w:r>
      <w:r w:rsidR="006A5FDE">
        <w:rPr>
          <w:rFonts w:ascii="Times New Roman" w:hAnsi="Times New Roman" w:cs="Times New Roman"/>
          <w:sz w:val="28"/>
          <w:szCs w:val="28"/>
        </w:rPr>
        <w:t>человек;</w:t>
      </w:r>
    </w:p>
    <w:p w:rsidR="00B91579" w:rsidRPr="00B91579" w:rsidRDefault="006A5FDE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1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1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 человек</w:t>
      </w:r>
      <w:r w:rsidR="0087676C">
        <w:rPr>
          <w:rFonts w:ascii="Times New Roman" w:hAnsi="Times New Roman" w:cs="Times New Roman"/>
          <w:sz w:val="28"/>
          <w:szCs w:val="28"/>
        </w:rPr>
        <w:t>.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>Стационарно: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87676C">
        <w:rPr>
          <w:rFonts w:ascii="Times New Roman" w:hAnsi="Times New Roman" w:cs="Times New Roman"/>
          <w:sz w:val="28"/>
          <w:szCs w:val="28"/>
        </w:rPr>
        <w:t>18</w:t>
      </w:r>
      <w:r w:rsidRPr="00B91579">
        <w:rPr>
          <w:rFonts w:ascii="Times New Roman" w:hAnsi="Times New Roman" w:cs="Times New Roman"/>
          <w:sz w:val="28"/>
          <w:szCs w:val="28"/>
        </w:rPr>
        <w:t xml:space="preserve"> - 29 человек. </w:t>
      </w:r>
    </w:p>
    <w:p w:rsidR="0087676C" w:rsidRPr="00B91579" w:rsidRDefault="0087676C" w:rsidP="0087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91579">
        <w:rPr>
          <w:rFonts w:ascii="Times New Roman" w:hAnsi="Times New Roman" w:cs="Times New Roman"/>
          <w:sz w:val="28"/>
          <w:szCs w:val="28"/>
        </w:rPr>
        <w:t xml:space="preserve"> - 48 человек;</w:t>
      </w:r>
    </w:p>
    <w:p w:rsidR="0087676C" w:rsidRDefault="0087676C" w:rsidP="0087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1579">
        <w:rPr>
          <w:rFonts w:ascii="Times New Roman" w:hAnsi="Times New Roman" w:cs="Times New Roman"/>
          <w:sz w:val="28"/>
          <w:szCs w:val="28"/>
        </w:rPr>
        <w:t xml:space="preserve"> - 37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5FDE" w:rsidRPr="00B91579" w:rsidRDefault="006A5FDE" w:rsidP="0087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157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B9157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>Оказание услуг осуществляется бесплатно в рамках программы государственных гарантий.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 xml:space="preserve">Лечебно-реабилитационный процесс в ГУЗ «ТОНД № 1» и в наркологических кабинетах государственных учреждений здравоохранения Тульской области строится в соответствии с Порядком и стандартами оказания медицинской помощи по профилю «психиатрия-наркология» приказом Министерства здравоохранения Российской Федерации от 30.12.2015 г. № 1034н «Об утверждении Порядка оказания медицинской помощи по профилю "психиатрия-наркология" и Порядка диспансерного наблюдения за лицами с психическими расстройствами и (или) расстройствами поведения, связанными с употреблением </w:t>
      </w:r>
      <w:proofErr w:type="spellStart"/>
      <w:r w:rsidRPr="00B9157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91579">
        <w:rPr>
          <w:rFonts w:ascii="Times New Roman" w:hAnsi="Times New Roman" w:cs="Times New Roman"/>
          <w:sz w:val="28"/>
          <w:szCs w:val="28"/>
        </w:rPr>
        <w:t xml:space="preserve"> веществ», от 17.05.2016 № 299н, № 301н «Об утверждении стандарта первичной медико-санитарной помощи при пагубном употреблении и синдроме зависимости, вызванных употреблением </w:t>
      </w:r>
      <w:proofErr w:type="spellStart"/>
      <w:r w:rsidRPr="00B9157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91579">
        <w:rPr>
          <w:rFonts w:ascii="Times New Roman" w:hAnsi="Times New Roman" w:cs="Times New Roman"/>
          <w:sz w:val="28"/>
          <w:szCs w:val="28"/>
        </w:rPr>
        <w:t xml:space="preserve"> веществ».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 xml:space="preserve">На базе поликлинических отделений работают кабинеты медицинской профилактики, которые осуществляют мотивационно, консультативную, психологическую, </w:t>
      </w:r>
      <w:proofErr w:type="spellStart"/>
      <w:r w:rsidRPr="00B91579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Pr="00B91579">
        <w:rPr>
          <w:rFonts w:ascii="Times New Roman" w:hAnsi="Times New Roman" w:cs="Times New Roman"/>
          <w:sz w:val="28"/>
          <w:szCs w:val="28"/>
        </w:rPr>
        <w:t xml:space="preserve"> - диагностическую и социальную деятельность в соответствии с федеральным законодательством.  В состав кабинета входят врачи психиатры-наркологи, медицинские психологи, социальные работники, фельдшеры. 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 xml:space="preserve">Медико-социальная реабилитация осуществляется после завершения курса лечения и может проводиться как в амбулаторных, так и стационарных условиях. 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 xml:space="preserve">Стационарный этап начинается уже в наркологическом отделении сразу после проведения </w:t>
      </w:r>
      <w:proofErr w:type="spellStart"/>
      <w:r w:rsidRPr="00B91579">
        <w:rPr>
          <w:rFonts w:ascii="Times New Roman" w:hAnsi="Times New Roman" w:cs="Times New Roman"/>
          <w:sz w:val="28"/>
          <w:szCs w:val="28"/>
        </w:rPr>
        <w:t>детоксикации</w:t>
      </w:r>
      <w:proofErr w:type="spellEnd"/>
      <w:r w:rsidRPr="00B915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>По окончании стационарного этапа, пациенты могут направляться в отделение реабилитации или в диспансерные подразделения для проведения амбулаторного этапа реабилитации.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>По окончанию оказания наркологической помощи данной категории пациентов выдается справка о пройденном лечении и кодировании, которую они могут предъявить в направившие их органы. Затем они посещают наркодиспансер с целью подтверждения ремиссии.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91579">
        <w:rPr>
          <w:rFonts w:ascii="Times New Roman" w:hAnsi="Times New Roman" w:cs="Times New Roman"/>
          <w:sz w:val="28"/>
          <w:szCs w:val="28"/>
        </w:rPr>
        <w:t>наркодиспансере</w:t>
      </w:r>
      <w:proofErr w:type="spellEnd"/>
      <w:r w:rsidRPr="00B91579">
        <w:rPr>
          <w:rFonts w:ascii="Times New Roman" w:hAnsi="Times New Roman" w:cs="Times New Roman"/>
          <w:sz w:val="28"/>
          <w:szCs w:val="28"/>
        </w:rPr>
        <w:t xml:space="preserve"> функционирует отделение реабилитации. 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 xml:space="preserve">В работе используются программы психотерапевтической коррекции «Точка трезвости». 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 xml:space="preserve">Негосударственное звено представлено 2 некоммерческими организациями, включенными в Реестр организаций региона, оказывающих услуги в сфере реабилитации </w:t>
      </w:r>
      <w:proofErr w:type="spellStart"/>
      <w:r w:rsidRPr="00B91579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B915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>Это центры: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 xml:space="preserve">- «Страна живых» и 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lastRenderedPageBreak/>
        <w:t>- «Сила жизни».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 xml:space="preserve">- Негосударственная некоммерческая организация Благотворительный фонд «Содействие» (центр «Страна живых. Тульский Дом»), рассчитанная на 30 </w:t>
      </w:r>
      <w:proofErr w:type="spellStart"/>
      <w:r w:rsidRPr="00B91579">
        <w:rPr>
          <w:rFonts w:ascii="Times New Roman" w:hAnsi="Times New Roman" w:cs="Times New Roman"/>
          <w:sz w:val="28"/>
          <w:szCs w:val="28"/>
        </w:rPr>
        <w:t>реабилитантов</w:t>
      </w:r>
      <w:proofErr w:type="spellEnd"/>
      <w:r w:rsidRPr="00B91579">
        <w:rPr>
          <w:rFonts w:ascii="Times New Roman" w:hAnsi="Times New Roman" w:cs="Times New Roman"/>
          <w:sz w:val="28"/>
          <w:szCs w:val="28"/>
        </w:rPr>
        <w:t>. Продолжительность программы - от 9 до 24 месяцев.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 xml:space="preserve">-  Автономная некоммерческая организация социальной деятельности «Сила жизни» (центр «Сила жизни»), рассчитанная на 25 </w:t>
      </w:r>
      <w:proofErr w:type="spellStart"/>
      <w:r w:rsidRPr="00B91579">
        <w:rPr>
          <w:rFonts w:ascii="Times New Roman" w:hAnsi="Times New Roman" w:cs="Times New Roman"/>
          <w:sz w:val="28"/>
          <w:szCs w:val="28"/>
        </w:rPr>
        <w:t>реабилитантов</w:t>
      </w:r>
      <w:proofErr w:type="spellEnd"/>
      <w:r w:rsidRPr="00B91579">
        <w:rPr>
          <w:rFonts w:ascii="Times New Roman" w:hAnsi="Times New Roman" w:cs="Times New Roman"/>
          <w:sz w:val="28"/>
          <w:szCs w:val="28"/>
        </w:rPr>
        <w:t xml:space="preserve">. Продолжительность программы – 18 месяцев. 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 xml:space="preserve">Не так давно в наркологии начали применяться новые подходы, а именно - использование в лечении зависимости пролонгированных форм лекарственных препаратов. Тульская область одна из немногих, кто с 2016 года начал активно применять на практике данную методику. Механизм действия заключается в том что лица, получающие данный препарат, не получают удовольствия от приема </w:t>
      </w:r>
      <w:proofErr w:type="spellStart"/>
      <w:r w:rsidRPr="00B9157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91579">
        <w:rPr>
          <w:rFonts w:ascii="Times New Roman" w:hAnsi="Times New Roman" w:cs="Times New Roman"/>
          <w:sz w:val="28"/>
          <w:szCs w:val="28"/>
        </w:rPr>
        <w:t xml:space="preserve"> веществ. Примерно в 90% случаях, положительный результат наблюдается у пациентов, совмещающих медикаментозное лечение с психологической коррекцией.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 xml:space="preserve">Лицам, находящимся в трудной жизненной ситуации, в связи потреблением </w:t>
      </w:r>
      <w:proofErr w:type="spellStart"/>
      <w:r w:rsidRPr="00B9157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91579">
        <w:rPr>
          <w:rFonts w:ascii="Times New Roman" w:hAnsi="Times New Roman" w:cs="Times New Roman"/>
          <w:sz w:val="28"/>
          <w:szCs w:val="28"/>
        </w:rPr>
        <w:t xml:space="preserve"> веществ предоставляется возможность бесплатного включения в программу «Точка трезвости», подразумевающей использование таких препаратов длительностью до года. 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 xml:space="preserve">Наркодиспансер также оказывает медицинскую помощь несовершеннолетним, употребляющим </w:t>
      </w:r>
      <w:proofErr w:type="spellStart"/>
      <w:r w:rsidRPr="00B91579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B91579">
        <w:rPr>
          <w:rFonts w:ascii="Times New Roman" w:hAnsi="Times New Roman" w:cs="Times New Roman"/>
          <w:sz w:val="28"/>
          <w:szCs w:val="28"/>
        </w:rPr>
        <w:t xml:space="preserve"> вещества. Прием детско-подросткового населения осуществляется в кабинете профилактики наркологических расстройств.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>К врачу психиатру-наркологу несовершеннолетние злоупотребляющие алкоголем или наркотиками, попадают в следующих случаях: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 xml:space="preserve">- при самостоятельном обращении или по инициативе родителей (законных представителей); 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>- по направлению органов системы профилактики;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 xml:space="preserve">- при направлении из лечебных учреждений для определения противопоказаний для направления несовершеннолетнего в учреждения закрытого типа в связи с совершением уголовного преступления (приказ </w:t>
      </w:r>
      <w:proofErr w:type="spellStart"/>
      <w:r w:rsidRPr="00B9157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B91579">
        <w:rPr>
          <w:rFonts w:ascii="Times New Roman" w:hAnsi="Times New Roman" w:cs="Times New Roman"/>
          <w:sz w:val="28"/>
          <w:szCs w:val="28"/>
        </w:rPr>
        <w:t xml:space="preserve"> России от 05.05.2012 № 482н);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 xml:space="preserve">- при направлении из государственных учреждений здравоохранения в связи с оказанием медицинской помощи при острых отравлениях </w:t>
      </w:r>
      <w:proofErr w:type="spellStart"/>
      <w:r w:rsidRPr="00B91579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B91579">
        <w:rPr>
          <w:rFonts w:ascii="Times New Roman" w:hAnsi="Times New Roman" w:cs="Times New Roman"/>
          <w:sz w:val="28"/>
          <w:szCs w:val="28"/>
        </w:rPr>
        <w:t xml:space="preserve"> веществами (токсикологическое отделение ГУЗ «ТГКБСМП им. Д.Я.Ваныкина», реанимационные отделения государственных учреждений здравоохранения);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>- после прохождения медицинского осмотра со сдачей анализа мочи на наркотические средства и психотропные вещества (раннее выявление потребителей наркотических и психотропных веществ в немедицинских целях, в соответствии с Федеральным законом от 07.06.2013 №120-ФЗ);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>- при выявлении в состоянии опьянения при проведении медицинского освидетельствования на состояние опьянения.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 xml:space="preserve">Несовершеннолетние осматриваются врачом психиатром-наркологом: выясняются жалобы, собирается анамнез, характеризующие документы, </w:t>
      </w:r>
      <w:r w:rsidRPr="00B91579"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осмотр, назначаются лабораторные и инструментальные методы исследования, консультации специалистов. 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 xml:space="preserve">После осмотра врача психиатра-нарколога, проведения комплекса лечебно-диагностических мероприятий и выявления наркологического заболевания, данной категории граждан на бесплатной основе предлагается пройти лечение и (или) реабилитацию, с последующим динамическим наблюдением и, в случае необходимости, коррекцией поддерживающей терапии.  В случае выявления наркологической патологии, решением врачебной комиссии, несовершеннолетние ставятся на диспансерное наблюдение со сроками наблюдения от 1 года (при диагнозе - пагубное употребление) до 3 лет (при диагнозе - синдром зависимости). 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 xml:space="preserve">Реабилитация несовершеннолетних, прошедших курс лечения в </w:t>
      </w:r>
      <w:proofErr w:type="spellStart"/>
      <w:r w:rsidRPr="00B91579">
        <w:rPr>
          <w:rFonts w:ascii="Times New Roman" w:hAnsi="Times New Roman" w:cs="Times New Roman"/>
          <w:sz w:val="28"/>
          <w:szCs w:val="28"/>
        </w:rPr>
        <w:t>наркодиспансере</w:t>
      </w:r>
      <w:proofErr w:type="spellEnd"/>
      <w:r w:rsidRPr="00B91579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proofErr w:type="spellStart"/>
      <w:r w:rsidRPr="00B91579">
        <w:rPr>
          <w:rFonts w:ascii="Times New Roman" w:hAnsi="Times New Roman" w:cs="Times New Roman"/>
          <w:sz w:val="28"/>
          <w:szCs w:val="28"/>
        </w:rPr>
        <w:t>Новомосковским</w:t>
      </w:r>
      <w:proofErr w:type="spellEnd"/>
      <w:r w:rsidRPr="00B91579">
        <w:rPr>
          <w:rFonts w:ascii="Times New Roman" w:hAnsi="Times New Roman" w:cs="Times New Roman"/>
          <w:sz w:val="28"/>
          <w:szCs w:val="28"/>
        </w:rPr>
        <w:t xml:space="preserve"> областным центром образования, с которым также заключено соглашение о взаимодействии. Центр рассчитан на несовершеннолетних воспитанников в возрасте от 14 до 18 лет, предназначен для прохождения курса реабилитации вследствие наркотической или алкогольной патологии и имеет в своей структуре интернат, школу и реабилитационное отделение на 30 коек. В стационарное отделение Центра принимаются несовершеннолетние обоих полов от 14 до 18 лет с разной степенью зависимости от наркотиков, алкоголя, токсических веществ, нуждающиеся в психолого-педагогической и медико-социальной реабилитации. Продолжительность пребывания в Центре определяется психолого-медико-педагогической комиссией Центра, индивидуально для каждого несовершеннолетнего (на основе диагностики его личности, согласовывается с родителями), но не может превышать 18 месяцев.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 xml:space="preserve">Для сотрудников субъектов профилактики наркодиспансер проводит обучающие семинары по курсу «Наркологическая </w:t>
      </w:r>
      <w:proofErr w:type="spellStart"/>
      <w:r w:rsidRPr="00B91579">
        <w:rPr>
          <w:rFonts w:ascii="Times New Roman" w:hAnsi="Times New Roman" w:cs="Times New Roman"/>
          <w:sz w:val="28"/>
          <w:szCs w:val="28"/>
        </w:rPr>
        <w:t>превентология</w:t>
      </w:r>
      <w:proofErr w:type="spellEnd"/>
      <w:r w:rsidRPr="00B91579">
        <w:rPr>
          <w:rFonts w:ascii="Times New Roman" w:hAnsi="Times New Roman" w:cs="Times New Roman"/>
          <w:sz w:val="28"/>
          <w:szCs w:val="28"/>
        </w:rPr>
        <w:t>».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 xml:space="preserve">Этой методике </w:t>
      </w:r>
      <w:r w:rsidR="007E220C">
        <w:rPr>
          <w:rFonts w:ascii="Times New Roman" w:hAnsi="Times New Roman" w:cs="Times New Roman"/>
          <w:sz w:val="28"/>
          <w:szCs w:val="28"/>
        </w:rPr>
        <w:t>были обучены сотрудники: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>-  Регионального ресурсного центра «Перспектива»;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>- КДН, ПДН;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 xml:space="preserve"> - Кризисный центр помощи женщинам;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>- центра «Преображение»;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>- средних и средне специальных образовательных организаций.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 xml:space="preserve">Данная методика направлена на изучение факторов и условий развития </w:t>
      </w:r>
      <w:proofErr w:type="spellStart"/>
      <w:r w:rsidRPr="00B91579">
        <w:rPr>
          <w:rFonts w:ascii="Times New Roman" w:hAnsi="Times New Roman" w:cs="Times New Roman"/>
          <w:sz w:val="28"/>
          <w:szCs w:val="28"/>
        </w:rPr>
        <w:t>саморазрушающего</w:t>
      </w:r>
      <w:proofErr w:type="spellEnd"/>
      <w:r w:rsidRPr="00B91579">
        <w:rPr>
          <w:rFonts w:ascii="Times New Roman" w:hAnsi="Times New Roman" w:cs="Times New Roman"/>
          <w:sz w:val="28"/>
          <w:szCs w:val="28"/>
        </w:rPr>
        <w:t xml:space="preserve"> и зависимого поведения; скрининг и прогнозирование развития алкоголизма и наркотизма; обучение составлению профилактических программ целевой направленности; обучение воспитанию и формированию </w:t>
      </w:r>
      <w:proofErr w:type="spellStart"/>
      <w:r w:rsidRPr="00B91579">
        <w:rPr>
          <w:rFonts w:ascii="Times New Roman" w:hAnsi="Times New Roman" w:cs="Times New Roman"/>
          <w:sz w:val="28"/>
          <w:szCs w:val="28"/>
        </w:rPr>
        <w:t>самосохраняющего</w:t>
      </w:r>
      <w:proofErr w:type="spellEnd"/>
      <w:r w:rsidRPr="00B91579">
        <w:rPr>
          <w:rFonts w:ascii="Times New Roman" w:hAnsi="Times New Roman" w:cs="Times New Roman"/>
          <w:sz w:val="28"/>
          <w:szCs w:val="28"/>
        </w:rPr>
        <w:t xml:space="preserve"> поведения в семье и школе, в образовательном заведении и трудовом коллективе; изучение стратегий и механизмов, технологий и маршрутов избегания и преодоления зависимости. За 2016 год обучено 138 человек, за 2017 год – 138 человек: это сотрудники государственного учреждения социального обслуживания населения Тульской области «Региональный ресурсный центр «Перспектива» сотрудники КДН, ПДН, государственного учреждения социального обслуживания населения Тульской области «Кризисный центр помощи </w:t>
      </w:r>
      <w:r w:rsidRPr="00B91579">
        <w:rPr>
          <w:rFonts w:ascii="Times New Roman" w:hAnsi="Times New Roman" w:cs="Times New Roman"/>
          <w:sz w:val="28"/>
          <w:szCs w:val="28"/>
        </w:rPr>
        <w:lastRenderedPageBreak/>
        <w:t xml:space="preserve">женщинам»; за 2018 год - курс «наркологической </w:t>
      </w:r>
      <w:proofErr w:type="spellStart"/>
      <w:r w:rsidRPr="00B91579">
        <w:rPr>
          <w:rFonts w:ascii="Times New Roman" w:hAnsi="Times New Roman" w:cs="Times New Roman"/>
          <w:sz w:val="28"/>
          <w:szCs w:val="28"/>
        </w:rPr>
        <w:t>превентологии</w:t>
      </w:r>
      <w:proofErr w:type="spellEnd"/>
      <w:r w:rsidRPr="00B91579">
        <w:rPr>
          <w:rFonts w:ascii="Times New Roman" w:hAnsi="Times New Roman" w:cs="Times New Roman"/>
          <w:sz w:val="28"/>
          <w:szCs w:val="28"/>
        </w:rPr>
        <w:t>» прошли социальные работники государственного учреждения социального обслуживания населения Тульской области «Региональный ресурсный центр «Перспектива», педагоги среднего и профессионального образования на базе «Института повышения квалификации и профессиональной переподготовки работников образования Тульской области», сотрудники центра психолого-медико-социального обслуживания «Преображение». С графиком проведения циклов и контактными данными ответственных лиц можно ознакомится на официальном сайте ГУЗ «ТОНД № 1».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>За последние 3 года количество родителей, в отношении которых рассматривался вопрос о лишении их родительских прав сократилось на 16,3% с 319 человек до 267 человек. Кроме того, снизилась численность детей, родители которых лишены родительских прав на 16,3% (с 369 до 309).</w:t>
      </w: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 xml:space="preserve">Усилия специалистов ориентированы на оказание комплексной помощи, включающей решение вопросов по трудоустройству родителей, организацию их лечения от наркологической патологии, оздоровление детско-родительских и внутрисемейных отношений, повышение психолого-педагогической компетентности родителей, создание в семье благоприятных и безопасных условий проживания детей. </w:t>
      </w:r>
    </w:p>
    <w:p w:rsid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Pr="00B91579">
        <w:rPr>
          <w:rFonts w:ascii="Times New Roman" w:hAnsi="Times New Roman" w:cs="Times New Roman"/>
          <w:sz w:val="28"/>
          <w:szCs w:val="28"/>
        </w:rPr>
        <w:t>наркослужбы</w:t>
      </w:r>
      <w:proofErr w:type="spellEnd"/>
      <w:r w:rsidRPr="00B91579">
        <w:rPr>
          <w:rFonts w:ascii="Times New Roman" w:hAnsi="Times New Roman" w:cs="Times New Roman"/>
          <w:sz w:val="28"/>
          <w:szCs w:val="28"/>
        </w:rPr>
        <w:t xml:space="preserve"> в этом направлении будет продолжена.</w:t>
      </w:r>
    </w:p>
    <w:p w:rsidR="00045D07" w:rsidRPr="00B91579" w:rsidRDefault="00045D07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579" w:rsidRPr="00B91579" w:rsidRDefault="00B91579" w:rsidP="00B9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FDE" w:rsidRPr="006A5FDE" w:rsidRDefault="006A5FDE" w:rsidP="006A5FDE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6A5FD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Pr="006A5FDE">
        <w:rPr>
          <w:rFonts w:ascii="Times New Roman" w:eastAsia="Times New Roman" w:hAnsi="Times New Roman" w:cs="Times New Roman"/>
          <w:sz w:val="28"/>
          <w:szCs w:val="28"/>
        </w:rPr>
        <w:tab/>
      </w:r>
      <w:r w:rsidRPr="006A5FDE">
        <w:rPr>
          <w:rFonts w:ascii="Times New Roman" w:eastAsia="Times New Roman" w:hAnsi="Times New Roman" w:cs="Times New Roman"/>
          <w:sz w:val="28"/>
          <w:szCs w:val="28"/>
        </w:rPr>
        <w:tab/>
      </w:r>
      <w:r w:rsidRPr="006A5FDE">
        <w:rPr>
          <w:rFonts w:ascii="Times New Roman" w:eastAsia="Times New Roman" w:hAnsi="Times New Roman" w:cs="Times New Roman"/>
          <w:sz w:val="28"/>
          <w:szCs w:val="28"/>
        </w:rPr>
        <w:tab/>
      </w:r>
      <w:r w:rsidRPr="006A5FDE">
        <w:rPr>
          <w:rFonts w:ascii="Times New Roman" w:eastAsia="Times New Roman" w:hAnsi="Times New Roman" w:cs="Times New Roman"/>
          <w:sz w:val="28"/>
          <w:szCs w:val="28"/>
        </w:rPr>
        <w:tab/>
      </w:r>
      <w:r w:rsidRPr="006A5FDE">
        <w:rPr>
          <w:rFonts w:ascii="Times New Roman" w:eastAsia="Times New Roman" w:hAnsi="Times New Roman" w:cs="Times New Roman"/>
          <w:sz w:val="28"/>
          <w:szCs w:val="28"/>
        </w:rPr>
        <w:tab/>
      </w:r>
      <w:r w:rsidRPr="006A5FDE">
        <w:rPr>
          <w:rFonts w:ascii="Times New Roman" w:eastAsia="Times New Roman" w:hAnsi="Times New Roman" w:cs="Times New Roman"/>
          <w:sz w:val="28"/>
          <w:szCs w:val="28"/>
        </w:rPr>
        <w:tab/>
      </w:r>
      <w:r w:rsidRPr="006A5FDE">
        <w:rPr>
          <w:rFonts w:ascii="Times New Roman" w:eastAsia="Times New Roman" w:hAnsi="Times New Roman" w:cs="Times New Roman"/>
          <w:sz w:val="28"/>
          <w:szCs w:val="28"/>
        </w:rPr>
        <w:tab/>
      </w:r>
      <w:r w:rsidRPr="006A5FDE">
        <w:rPr>
          <w:rFonts w:ascii="Times New Roman" w:eastAsia="Times New Roman" w:hAnsi="Times New Roman" w:cs="Times New Roman"/>
          <w:sz w:val="28"/>
          <w:szCs w:val="28"/>
        </w:rPr>
        <w:tab/>
        <w:t xml:space="preserve">А.В. </w:t>
      </w:r>
      <w:proofErr w:type="spellStart"/>
      <w:r w:rsidRPr="006A5FDE">
        <w:rPr>
          <w:rFonts w:ascii="Times New Roman" w:eastAsia="Times New Roman" w:hAnsi="Times New Roman" w:cs="Times New Roman"/>
          <w:sz w:val="28"/>
          <w:szCs w:val="28"/>
        </w:rPr>
        <w:t>Соковиков</w:t>
      </w:r>
      <w:proofErr w:type="spellEnd"/>
    </w:p>
    <w:bookmarkEnd w:id="0"/>
    <w:p w:rsidR="00045D07" w:rsidRPr="00045D07" w:rsidRDefault="00045D07" w:rsidP="00045D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5D07" w:rsidRPr="00045D07" w:rsidRDefault="00045D07" w:rsidP="00045D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045D07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proofErr w:type="gramStart"/>
      <w:r w:rsidRPr="00045D07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045D07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045D07">
        <w:rPr>
          <w:rFonts w:ascii="Times New Roman" w:eastAsia="Times New Roman" w:hAnsi="Times New Roman" w:cs="Times New Roman"/>
          <w:sz w:val="28"/>
          <w:szCs w:val="28"/>
        </w:rPr>
        <w:tab/>
      </w:r>
      <w:r w:rsidRPr="00045D07">
        <w:rPr>
          <w:rFonts w:ascii="Times New Roman" w:eastAsia="Times New Roman" w:hAnsi="Times New Roman" w:cs="Times New Roman"/>
          <w:sz w:val="28"/>
          <w:szCs w:val="28"/>
        </w:rPr>
        <w:tab/>
      </w:r>
      <w:r w:rsidRPr="00045D07">
        <w:rPr>
          <w:rFonts w:ascii="Times New Roman" w:eastAsia="Times New Roman" w:hAnsi="Times New Roman" w:cs="Times New Roman"/>
          <w:sz w:val="28"/>
          <w:szCs w:val="28"/>
        </w:rPr>
        <w:tab/>
      </w:r>
      <w:r w:rsidRPr="00045D07">
        <w:rPr>
          <w:rFonts w:ascii="Times New Roman" w:eastAsia="Times New Roman" w:hAnsi="Times New Roman" w:cs="Times New Roman"/>
          <w:sz w:val="28"/>
          <w:szCs w:val="28"/>
        </w:rPr>
        <w:tab/>
      </w:r>
      <w:r w:rsidRPr="00045D07">
        <w:rPr>
          <w:rFonts w:ascii="Times New Roman" w:eastAsia="Times New Roman" w:hAnsi="Times New Roman" w:cs="Times New Roman"/>
          <w:sz w:val="28"/>
          <w:szCs w:val="28"/>
        </w:rPr>
        <w:tab/>
      </w:r>
      <w:r w:rsidRPr="00045D07">
        <w:rPr>
          <w:rFonts w:ascii="Times New Roman" w:eastAsia="Times New Roman" w:hAnsi="Times New Roman" w:cs="Times New Roman"/>
          <w:sz w:val="28"/>
          <w:szCs w:val="28"/>
        </w:rPr>
        <w:tab/>
      </w:r>
      <w:r w:rsidRPr="00045D07">
        <w:rPr>
          <w:rFonts w:ascii="Times New Roman" w:eastAsia="Times New Roman" w:hAnsi="Times New Roman" w:cs="Times New Roman"/>
          <w:sz w:val="28"/>
          <w:szCs w:val="28"/>
        </w:rPr>
        <w:tab/>
        <w:t xml:space="preserve">О.В. </w:t>
      </w:r>
      <w:proofErr w:type="spellStart"/>
      <w:r w:rsidRPr="00045D07">
        <w:rPr>
          <w:rFonts w:ascii="Times New Roman" w:eastAsia="Times New Roman" w:hAnsi="Times New Roman" w:cs="Times New Roman"/>
          <w:sz w:val="28"/>
          <w:szCs w:val="28"/>
        </w:rPr>
        <w:t>Задкова</w:t>
      </w:r>
      <w:proofErr w:type="spellEnd"/>
    </w:p>
    <w:p w:rsidR="00077B9D" w:rsidRPr="00B91579" w:rsidRDefault="00077B9D" w:rsidP="00B91579">
      <w:pPr>
        <w:spacing w:after="0" w:line="240" w:lineRule="auto"/>
        <w:ind w:firstLine="709"/>
        <w:jc w:val="both"/>
      </w:pPr>
    </w:p>
    <w:sectPr w:rsidR="00077B9D" w:rsidRPr="00B9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79"/>
    <w:rsid w:val="000361D7"/>
    <w:rsid w:val="00045D07"/>
    <w:rsid w:val="00077B9D"/>
    <w:rsid w:val="006A5FDE"/>
    <w:rsid w:val="007E220C"/>
    <w:rsid w:val="0087676C"/>
    <w:rsid w:val="00B91579"/>
    <w:rsid w:val="00D33FCB"/>
    <w:rsid w:val="00FE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458E"/>
  <w15:chartTrackingRefBased/>
  <w15:docId w15:val="{BAE9E18F-8424-441B-A829-B40E3A99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57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ADF40-9E35-4345-AE64-78C9866D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Я. Морозова</dc:creator>
  <cp:keywords/>
  <dc:description/>
  <cp:lastModifiedBy>Елена Я. Морозова</cp:lastModifiedBy>
  <cp:revision>8</cp:revision>
  <cp:lastPrinted>2021-03-03T11:04:00Z</cp:lastPrinted>
  <dcterms:created xsi:type="dcterms:W3CDTF">2021-03-03T11:00:00Z</dcterms:created>
  <dcterms:modified xsi:type="dcterms:W3CDTF">2022-09-29T10:44:00Z</dcterms:modified>
</cp:coreProperties>
</file>